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0c3cc793e4c5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EE" w:rsidRDefault="009C00EE" w:rsidP="009C00EE"/>
    <w:tbl>
      <w:tblPr>
        <w:tblW w:w="10640" w:type="dxa"/>
        <w:tblInd w:w="-592" w:type="dxa"/>
        <w:tblLook w:val="01E0"/>
      </w:tblPr>
      <w:tblGrid>
        <w:gridCol w:w="5600"/>
        <w:gridCol w:w="5040"/>
      </w:tblGrid>
      <w:tr w:rsidR="009C00EE" w:rsidRPr="00A44C5A" w:rsidTr="00A44C5A">
        <w:tc>
          <w:tcPr>
            <w:tcW w:w="5600" w:type="dxa"/>
          </w:tcPr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sz w:val="24"/>
              </w:rPr>
            </w:pPr>
            <w:r w:rsidRPr="00A44C5A">
              <w:rPr>
                <w:rFonts w:ascii="Times New Roman" w:hAnsi="Times New Roman"/>
                <w:sz w:val="24"/>
              </w:rPr>
              <w:t>TẬP ĐOÀN CÔNG NGHIỆP</w: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5A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C5A"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C5A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7216" from="35.35pt,3.1pt" to="224.35pt,3.1pt"/>
              </w:pic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A44C5A">
              <w:rPr>
                <w:rFonts w:ascii="Times New Roman" w:hAnsi="Times New Roman"/>
                <w:b/>
              </w:rPr>
              <w:t xml:space="preserve">        </w:t>
            </w:r>
            <w:r w:rsidRPr="00A44C5A">
              <w:rPr>
                <w:rFonts w:ascii="Times New Roman" w:hAnsi="Times New Roman"/>
                <w:b/>
                <w:sz w:val="26"/>
                <w:szCs w:val="26"/>
              </w:rPr>
              <w:t xml:space="preserve">Số:   </w:t>
            </w:r>
            <w:r w:rsidR="00A44C5A" w:rsidRPr="00A44C5A">
              <w:rPr>
                <w:rFonts w:ascii="Times New Roman" w:hAnsi="Times New Roman"/>
                <w:b/>
                <w:sz w:val="36"/>
                <w:szCs w:val="26"/>
              </w:rPr>
              <w:t>3538</w:t>
            </w:r>
            <w:r w:rsidRPr="00A44C5A">
              <w:rPr>
                <w:rFonts w:ascii="Times New Roman" w:hAnsi="Times New Roman"/>
                <w:b/>
                <w:sz w:val="26"/>
                <w:szCs w:val="26"/>
              </w:rPr>
              <w:t xml:space="preserve">   /TCS-KTTC</w:t>
            </w:r>
            <w:r w:rsidRPr="00A44C5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sz w:val="24"/>
              </w:rPr>
            </w:pPr>
            <w:r w:rsidRPr="00A44C5A">
              <w:rPr>
                <w:rFonts w:ascii="Times New Roman" w:hAnsi="Times New Roman"/>
                <w:sz w:val="24"/>
              </w:rPr>
              <w:t>“ V/v giải trình l</w:t>
            </w:r>
            <w:r w:rsidRPr="00A44C5A">
              <w:rPr>
                <w:rFonts w:ascii="Times New Roman" w:hAnsi="Times New Roman" w:hint="eastAsia"/>
                <w:sz w:val="24"/>
              </w:rPr>
              <w:t>ư</w:t>
            </w:r>
            <w:r w:rsidRPr="00A44C5A">
              <w:rPr>
                <w:rFonts w:ascii="Times New Roman" w:hAnsi="Times New Roman"/>
                <w:sz w:val="24"/>
              </w:rPr>
              <w:t xml:space="preserve">u ý của Công ty kiểm toán trong báo cáo tài chính soát xét 6 tháng </w:t>
            </w:r>
            <w:r w:rsidRPr="00A44C5A">
              <w:rPr>
                <w:rFonts w:ascii="Times New Roman" w:hAnsi="Times New Roman" w:hint="eastAsia"/>
                <w:sz w:val="24"/>
              </w:rPr>
              <w:t>đ</w:t>
            </w:r>
            <w:r w:rsidRPr="00A44C5A">
              <w:rPr>
                <w:rFonts w:ascii="Times New Roman" w:hAnsi="Times New Roman"/>
                <w:sz w:val="24"/>
              </w:rPr>
              <w:t>ầu n</w:t>
            </w:r>
            <w:r w:rsidRPr="00A44C5A">
              <w:rPr>
                <w:rFonts w:ascii="Times New Roman" w:hAnsi="Times New Roman" w:hint="eastAsia"/>
                <w:sz w:val="24"/>
              </w:rPr>
              <w:t>ă</w:t>
            </w:r>
            <w:r w:rsidRPr="00A44C5A">
              <w:rPr>
                <w:rFonts w:ascii="Times New Roman" w:hAnsi="Times New Roman"/>
                <w:sz w:val="24"/>
              </w:rPr>
              <w:t>m 2014 ”</w:t>
            </w:r>
          </w:p>
          <w:p w:rsidR="009C00EE" w:rsidRPr="00A44C5A" w:rsidRDefault="009C00EE" w:rsidP="00A44C5A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A44C5A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sz w:val="24"/>
              </w:rPr>
            </w:pPr>
            <w:r w:rsidRPr="00A44C5A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44C5A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8240" from="50.6pt,16.8pt" to="190.6pt,16.8pt"/>
              </w:pict>
            </w:r>
            <w:r w:rsidRPr="00A44C5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-Tự do- hạnh phúc</w:t>
            </w:r>
          </w:p>
          <w:p w:rsidR="009C00EE" w:rsidRPr="00A44C5A" w:rsidRDefault="009C00EE" w:rsidP="00A44C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C00EE" w:rsidRPr="00A44C5A" w:rsidRDefault="009C00EE" w:rsidP="009C00EE">
            <w:pPr>
              <w:rPr>
                <w:rFonts w:ascii="Times New Roman" w:hAnsi="Times New Roman"/>
                <w:i/>
                <w:iCs/>
              </w:rPr>
            </w:pPr>
          </w:p>
          <w:p w:rsidR="009C00EE" w:rsidRPr="00A44C5A" w:rsidRDefault="009C00EE" w:rsidP="00A44C5A">
            <w:pPr>
              <w:jc w:val="right"/>
              <w:rPr>
                <w:rFonts w:ascii="Times New Roman" w:hAnsi="Times New Roman"/>
                <w:i/>
                <w:iCs/>
              </w:rPr>
            </w:pPr>
            <w:r w:rsidRPr="00A44C5A">
              <w:rPr>
                <w:rFonts w:ascii="Times New Roman" w:hAnsi="Times New Roman"/>
                <w:i/>
                <w:iCs/>
              </w:rPr>
              <w:t>Quảng Ninh, ngày 05 tháng 8  năm 2014</w:t>
            </w:r>
          </w:p>
          <w:p w:rsidR="009C00EE" w:rsidRPr="00A44C5A" w:rsidRDefault="009C00EE" w:rsidP="00A44C5A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9C00EE" w:rsidRPr="00983A17" w:rsidRDefault="009C00EE" w:rsidP="009C00EE">
      <w:pPr>
        <w:spacing w:line="360" w:lineRule="auto"/>
        <w:ind w:firstLine="560"/>
        <w:jc w:val="center"/>
        <w:rPr>
          <w:rFonts w:ascii="Times New Roman" w:hAnsi="Times New Roman"/>
          <w:bCs/>
        </w:rPr>
      </w:pPr>
      <w:r w:rsidRPr="00983A17">
        <w:rPr>
          <w:rFonts w:ascii="Times New Roman" w:hAnsi="Times New Roman"/>
        </w:rPr>
        <w:t>Kính gửi</w:t>
      </w:r>
      <w:r w:rsidRPr="00983A17">
        <w:rPr>
          <w:rFonts w:ascii="Times New Roman" w:hAnsi="Times New Roman"/>
          <w:bCs/>
        </w:rPr>
        <w:t>: - Uỷ ban chứng khoán Nhà N</w:t>
      </w:r>
      <w:r w:rsidRPr="00983A17">
        <w:rPr>
          <w:rFonts w:ascii="Times New Roman" w:hAnsi="Times New Roman" w:hint="eastAsia"/>
          <w:bCs/>
        </w:rPr>
        <w:t>ư</w:t>
      </w:r>
      <w:r w:rsidRPr="00983A17">
        <w:rPr>
          <w:rFonts w:ascii="Times New Roman" w:hAnsi="Times New Roman"/>
          <w:bCs/>
        </w:rPr>
        <w:t>ớc;</w:t>
      </w:r>
    </w:p>
    <w:p w:rsidR="009C00EE" w:rsidRDefault="009C00EE" w:rsidP="009C00E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- </w:t>
      </w:r>
      <w:r w:rsidRPr="004E2F4D">
        <w:rPr>
          <w:rFonts w:ascii="Times New Roman" w:hAnsi="Times New Roman"/>
        </w:rPr>
        <w:t>Sở giao dịch chứng khoán Hà Nội</w:t>
      </w:r>
      <w:r>
        <w:rPr>
          <w:rFonts w:ascii="Times New Roman" w:hAnsi="Times New Roman"/>
        </w:rPr>
        <w:t>.</w:t>
      </w:r>
    </w:p>
    <w:p w:rsidR="009C00EE" w:rsidRPr="00754086" w:rsidRDefault="009C00EE" w:rsidP="009C00E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</w:rPr>
        <w:t>C</w:t>
      </w:r>
      <w:r w:rsidRPr="00754086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75408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s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52/2012/TT-BTC ng</w:t>
      </w:r>
      <w:r w:rsidRPr="00754086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05/4/2012 c</w:t>
      </w:r>
      <w:r w:rsidRPr="00754086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</w:t>
      </w:r>
      <w:r w:rsidRPr="00754086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t</w:t>
      </w:r>
      <w:r w:rsidRPr="00754086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v</w:t>
      </w:r>
      <w:r w:rsidRPr="00754086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754086">
        <w:rPr>
          <w:rFonts w:ascii="Times New Roman" w:hAnsi="Times New Roman"/>
        </w:rPr>
        <w:t>ệ</w:t>
      </w:r>
      <w:r>
        <w:rPr>
          <w:rFonts w:ascii="Times New Roman" w:hAnsi="Times New Roman"/>
        </w:rPr>
        <w:t>c h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ớng</w:t>
      </w:r>
      <w:r>
        <w:rPr>
          <w:rFonts w:ascii="Times New Roman" w:hAnsi="Times New Roman"/>
        </w:rPr>
        <w:t xml:space="preserve"> d</w:t>
      </w:r>
      <w:r w:rsidRPr="00754086">
        <w:rPr>
          <w:rFonts w:ascii="Times New Roman" w:hAnsi="Times New Roman"/>
        </w:rPr>
        <w:t>ẫ</w:t>
      </w:r>
      <w:r>
        <w:rPr>
          <w:rFonts w:ascii="Times New Roman" w:hAnsi="Times New Roman"/>
        </w:rPr>
        <w:t>n c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b</w:t>
      </w:r>
      <w:r w:rsidRPr="00754086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754086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tin tr</w:t>
      </w:r>
      <w:r w:rsidRPr="00754086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</w:t>
      </w:r>
      <w:r w:rsidRPr="00754086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</w:t>
      </w:r>
      <w:r w:rsidRPr="00754086">
        <w:rPr>
          <w:rFonts w:ascii="Times New Roman" w:hAnsi="Times New Roman" w:hint="eastAsia"/>
        </w:rPr>
        <w:t>ư</w:t>
      </w:r>
      <w:r w:rsidRPr="00754086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ch</w:t>
      </w:r>
      <w:r w:rsidRPr="00754086">
        <w:rPr>
          <w:rFonts w:ascii="Times New Roman" w:hAnsi="Times New Roman"/>
        </w:rPr>
        <w:t>ứn</w:t>
      </w:r>
      <w:r>
        <w:rPr>
          <w:rFonts w:ascii="Times New Roman" w:hAnsi="Times New Roman"/>
        </w:rPr>
        <w:t>g kho</w:t>
      </w:r>
      <w:r w:rsidRPr="00754086">
        <w:rPr>
          <w:rFonts w:ascii="Times New Roman" w:hAnsi="Times New Roman"/>
        </w:rPr>
        <w:t>á</w:t>
      </w:r>
      <w:r>
        <w:rPr>
          <w:rFonts w:ascii="Times New Roman" w:hAnsi="Times New Roman"/>
        </w:rPr>
        <w:t>n.</w:t>
      </w:r>
    </w:p>
    <w:p w:rsidR="009C00EE" w:rsidRDefault="009C00EE" w:rsidP="009C00E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Công ty Cổ phần Than Cọc Sáu -</w:t>
      </w:r>
      <w:r w:rsidRPr="00396531">
        <w:rPr>
          <w:rFonts w:ascii="Times New Roman" w:hAnsi="Times New Roman"/>
        </w:rPr>
        <w:t xml:space="preserve"> Vinacomin xin được giải trình </w:t>
      </w:r>
      <w:r>
        <w:rPr>
          <w:rFonts w:ascii="Times New Roman" w:hAnsi="Times New Roman"/>
        </w:rPr>
        <w:t>l</w:t>
      </w:r>
      <w:r w:rsidRPr="00074AA8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u </w:t>
      </w:r>
      <w:r w:rsidRPr="00074AA8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c</w:t>
      </w:r>
      <w:r w:rsidRPr="00074AA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</w:t>
      </w:r>
      <w:r w:rsidRPr="00D15D40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TNHH Ki</w:t>
      </w:r>
      <w:r w:rsidRPr="00D15D40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D15D40">
        <w:rPr>
          <w:rFonts w:ascii="Times New Roman" w:hAnsi="Times New Roman"/>
        </w:rPr>
        <w:t>á</w:t>
      </w:r>
      <w:r>
        <w:rPr>
          <w:rFonts w:ascii="Times New Roman" w:hAnsi="Times New Roman"/>
        </w:rPr>
        <w:t>n v</w:t>
      </w:r>
      <w:r w:rsidRPr="00D15D4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th</w:t>
      </w:r>
      <w:r w:rsidRPr="00D15D40">
        <w:rPr>
          <w:rFonts w:ascii="Times New Roman" w:hAnsi="Times New Roman"/>
        </w:rPr>
        <w:t>ẩm</w:t>
      </w:r>
      <w:r>
        <w:rPr>
          <w:rFonts w:ascii="Times New Roman" w:hAnsi="Times New Roman"/>
        </w:rPr>
        <w:t xml:space="preserve"> </w:t>
      </w:r>
      <w:r w:rsidRPr="00D15D40">
        <w:rPr>
          <w:rFonts w:ascii="Times New Roman" w:hAnsi="Times New Roman" w:hint="eastAsia"/>
        </w:rPr>
        <w:t>đ</w:t>
      </w:r>
      <w:r w:rsidRPr="00D15D40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gi</w:t>
      </w:r>
      <w:r w:rsidRPr="00D15D4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Vi</w:t>
      </w:r>
      <w:r w:rsidRPr="00D15D40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(AVA) trong b</w:t>
      </w:r>
      <w:r w:rsidRPr="00074AA8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074AA8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074AA8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074AA8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so</w:t>
      </w:r>
      <w:r w:rsidRPr="00074AA8">
        <w:rPr>
          <w:rFonts w:ascii="Times New Roman" w:hAnsi="Times New Roman"/>
        </w:rPr>
        <w:t>át</w:t>
      </w:r>
      <w:r>
        <w:rPr>
          <w:rFonts w:ascii="Times New Roman" w:hAnsi="Times New Roman"/>
        </w:rPr>
        <w:t xml:space="preserve"> x</w:t>
      </w:r>
      <w:r w:rsidRPr="00074AA8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6 th</w:t>
      </w:r>
      <w:r w:rsidRPr="00074AA8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</w:t>
      </w:r>
      <w:r w:rsidRPr="00074AA8">
        <w:rPr>
          <w:rFonts w:ascii="Times New Roman" w:hAnsi="Times New Roman" w:hint="eastAsia"/>
        </w:rPr>
        <w:t>đ</w:t>
      </w:r>
      <w:r w:rsidRPr="00074AA8">
        <w:rPr>
          <w:rFonts w:ascii="Times New Roman" w:hAnsi="Times New Roman"/>
        </w:rPr>
        <w:t>ầ</w:t>
      </w:r>
      <w:r>
        <w:rPr>
          <w:rFonts w:ascii="Times New Roman" w:hAnsi="Times New Roman"/>
        </w:rPr>
        <w:t>u n</w:t>
      </w:r>
      <w:r w:rsidRPr="00074AA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2014.</w:t>
      </w:r>
    </w:p>
    <w:p w:rsidR="009C00EE" w:rsidRDefault="009C00EE" w:rsidP="009C00EE">
      <w:pPr>
        <w:spacing w:line="312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Pr="00074AA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074AA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c</w:t>
      </w:r>
      <w:r w:rsidRPr="00074AA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v</w:t>
      </w:r>
      <w:r w:rsidRPr="00074AA8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n s</w:t>
      </w:r>
      <w:r w:rsidRPr="00074AA8">
        <w:rPr>
          <w:rFonts w:ascii="Times New Roman" w:hAnsi="Times New Roman"/>
        </w:rPr>
        <w:t>ố</w:t>
      </w:r>
      <w:r>
        <w:rPr>
          <w:rFonts w:ascii="Times New Roman" w:hAnsi="Times New Roman"/>
        </w:rPr>
        <w:t>: 6495/VINACOMIN-KT ng</w:t>
      </w:r>
      <w:r w:rsidRPr="00074AA8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04/12/2013 c</w:t>
      </w:r>
      <w:r w:rsidRPr="00074AA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T</w:t>
      </w:r>
      <w:r w:rsidRPr="00074AA8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</w:t>
      </w:r>
      <w:r w:rsidRPr="00074AA8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o</w:t>
      </w:r>
      <w:r w:rsidRPr="00074AA8">
        <w:rPr>
          <w:rFonts w:ascii="Times New Roman" w:hAnsi="Times New Roman"/>
        </w:rPr>
        <w:t>à</w:t>
      </w:r>
      <w:r>
        <w:rPr>
          <w:rFonts w:ascii="Times New Roman" w:hAnsi="Times New Roman"/>
        </w:rPr>
        <w:t>n C</w:t>
      </w:r>
      <w:r w:rsidRPr="00074AA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nghi</w:t>
      </w:r>
      <w:r w:rsidRPr="00074AA8">
        <w:rPr>
          <w:rFonts w:ascii="Times New Roman" w:hAnsi="Times New Roman"/>
        </w:rPr>
        <w:t>ệp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Than</w:t>
      </w:r>
      <w:proofErr w:type="gramEnd"/>
      <w:r>
        <w:rPr>
          <w:rFonts w:ascii="Times New Roman" w:hAnsi="Times New Roman"/>
        </w:rPr>
        <w:t xml:space="preserve"> – Kho</w:t>
      </w:r>
      <w:r w:rsidRPr="00074AA8">
        <w:rPr>
          <w:rFonts w:ascii="Times New Roman" w:hAnsi="Times New Roman"/>
        </w:rPr>
        <w:t>án</w:t>
      </w:r>
      <w:r>
        <w:rPr>
          <w:rFonts w:ascii="Times New Roman" w:hAnsi="Times New Roman"/>
        </w:rPr>
        <w:t>g s</w:t>
      </w:r>
      <w:r w:rsidRPr="00074AA8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Vi</w:t>
      </w:r>
      <w:r w:rsidRPr="00074AA8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v</w:t>
      </w:r>
      <w:r w:rsidRPr="00074AA8"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vi</w:t>
      </w:r>
      <w:r w:rsidRPr="00D23A15">
        <w:rPr>
          <w:rFonts w:ascii="Times New Roman" w:hAnsi="Times New Roman"/>
        </w:rPr>
        <w:t>ệc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 w:hint="eastAsia"/>
        </w:rPr>
        <w:t>ư</w:t>
      </w:r>
      <w:r w:rsidRPr="00D23A15">
        <w:rPr>
          <w:rFonts w:ascii="Times New Roman" w:hAnsi="Times New Roman"/>
        </w:rPr>
        <w:t>ớn</w:t>
      </w:r>
      <w:r>
        <w:rPr>
          <w:rFonts w:ascii="Times New Roman" w:hAnsi="Times New Roman"/>
        </w:rPr>
        <w:t>g d</w:t>
      </w:r>
      <w:r w:rsidRPr="00D23A15">
        <w:rPr>
          <w:rFonts w:ascii="Times New Roman" w:hAnsi="Times New Roman"/>
        </w:rPr>
        <w:t>ẫn</w:t>
      </w:r>
      <w:r>
        <w:rPr>
          <w:rFonts w:ascii="Times New Roman" w:hAnsi="Times New Roman"/>
        </w:rPr>
        <w:t xml:space="preserve"> l</w:t>
      </w:r>
      <w:r w:rsidRPr="00D23A15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b</w:t>
      </w:r>
      <w:r w:rsidRPr="00D23A15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D23A15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quy</w:t>
      </w:r>
      <w:r w:rsidRPr="00D23A15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t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D23A15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n</w:t>
      </w:r>
      <w:r w:rsidRPr="00D23A15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2013. C</w:t>
      </w:r>
      <w:r w:rsidRPr="00D23A15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kho</w:t>
      </w:r>
      <w:r w:rsidRPr="00D23A15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vay d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tr</w:t>
      </w:r>
      <w:r w:rsidRPr="00D23A15">
        <w:rPr>
          <w:rFonts w:ascii="Times New Roman" w:hAnsi="Times New Roman"/>
        </w:rPr>
        <w:t>ả</w:t>
      </w:r>
      <w:r>
        <w:rPr>
          <w:rFonts w:ascii="Times New Roman" w:hAnsi="Times New Roman"/>
        </w:rPr>
        <w:t>: Theo ch</w:t>
      </w:r>
      <w:r w:rsidRPr="00D23A15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k</w:t>
      </w:r>
      <w:r w:rsidRPr="00D23A15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n quy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th</w:t>
      </w:r>
      <w:r w:rsidRPr="00D23A15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ch</w:t>
      </w:r>
      <w:r w:rsidRPr="00D23A15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c</w:t>
      </w:r>
      <w:r w:rsidRPr="00D23A15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kho</w:t>
      </w:r>
      <w:r w:rsidRPr="00D23A15">
        <w:rPr>
          <w:rFonts w:ascii="Times New Roman" w:hAnsi="Times New Roman"/>
        </w:rPr>
        <w:t>ả</w:t>
      </w:r>
      <w:r>
        <w:rPr>
          <w:rFonts w:ascii="Times New Roman" w:hAnsi="Times New Roman"/>
        </w:rPr>
        <w:t>n n</w:t>
      </w:r>
      <w:r w:rsidRPr="00D23A15"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d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</w:t>
      </w:r>
      <w:r w:rsidRPr="00D23A15">
        <w:rPr>
          <w:rFonts w:ascii="Times New Roman" w:hAnsi="Times New Roman" w:hint="eastAsia"/>
        </w:rPr>
        <w:t>đ</w:t>
      </w:r>
      <w:r w:rsidRPr="00D23A15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tr</w:t>
      </w:r>
      <w:r w:rsidRPr="00D23A15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th</w:t>
      </w:r>
      <w:r w:rsidRPr="00D23A15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m</w:t>
      </w:r>
      <w:r w:rsidRPr="00D23A15">
        <w:rPr>
          <w:rFonts w:ascii="Times New Roman" w:hAnsi="Times New Roman"/>
        </w:rPr>
        <w:t>ới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ạch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b</w:t>
      </w:r>
      <w:r w:rsidRPr="00D23A15">
        <w:rPr>
          <w:rFonts w:ascii="Times New Roman" w:hAnsi="Times New Roman"/>
        </w:rPr>
        <w:t>út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k</w:t>
      </w:r>
      <w:r w:rsidRPr="00D23A15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chuy</w:t>
      </w:r>
      <w:r w:rsidRPr="00D23A15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(ghi C</w:t>
      </w:r>
      <w:r w:rsidRPr="00D23A15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TK 342, n</w:t>
      </w:r>
      <w:r w:rsidRPr="00D23A15"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TK 315) c</w:t>
      </w:r>
      <w:r w:rsidRPr="00D23A15">
        <w:rPr>
          <w:rFonts w:ascii="Times New Roman" w:hAnsi="Times New Roman"/>
        </w:rPr>
        <w:t>ò</w:t>
      </w:r>
      <w:r>
        <w:rPr>
          <w:rFonts w:ascii="Times New Roman" w:hAnsi="Times New Roman"/>
        </w:rPr>
        <w:t>n TK 341 (vay d</w:t>
      </w:r>
      <w:r w:rsidRPr="00D23A15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D23A15">
        <w:rPr>
          <w:rFonts w:ascii="Times New Roman" w:hAnsi="Times New Roman"/>
        </w:rPr>
        <w:t>ạn</w:t>
      </w:r>
      <w:r>
        <w:rPr>
          <w:rFonts w:ascii="Times New Roman" w:hAnsi="Times New Roman"/>
        </w:rPr>
        <w:t>) kh</w:t>
      </w:r>
      <w:r w:rsidRPr="00D23A15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c</w:t>
      </w:r>
      <w:r w:rsidRPr="00D23A15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b</w:t>
      </w:r>
      <w:r w:rsidRPr="00D23A15">
        <w:rPr>
          <w:rFonts w:ascii="Times New Roman" w:hAnsi="Times New Roman"/>
        </w:rPr>
        <w:t>út</w:t>
      </w:r>
      <w:r>
        <w:rPr>
          <w:rFonts w:ascii="Times New Roman" w:hAnsi="Times New Roman"/>
        </w:rPr>
        <w:t xml:space="preserve"> to</w:t>
      </w:r>
      <w:r w:rsidRPr="00D23A15">
        <w:rPr>
          <w:rFonts w:ascii="Times New Roman" w:hAnsi="Times New Roman"/>
        </w:rPr>
        <w:t>á</w:t>
      </w:r>
      <w:r>
        <w:rPr>
          <w:rFonts w:ascii="Times New Roman" w:hAnsi="Times New Roman"/>
        </w:rPr>
        <w:t>n k</w:t>
      </w:r>
      <w:r w:rsidRPr="00D23A15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chuy</w:t>
      </w:r>
      <w:r w:rsidRPr="00D23A15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n</w:t>
      </w:r>
      <w:r w:rsidRPr="00D23A15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m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ch</w:t>
      </w:r>
      <w:r w:rsidRPr="00543BFD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gi</w:t>
      </w:r>
      <w:r w:rsidRPr="00543BFD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th</w:t>
      </w:r>
      <w:r w:rsidRPr="00543BFD">
        <w:rPr>
          <w:rFonts w:ascii="Times New Roman" w:hAnsi="Times New Roman"/>
        </w:rPr>
        <w:t>íc</w:t>
      </w:r>
      <w:r>
        <w:rPr>
          <w:rFonts w:ascii="Times New Roman" w:hAnsi="Times New Roman"/>
        </w:rPr>
        <w:t>h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543BFD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tr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thuy</w:t>
      </w:r>
      <w:r w:rsidRPr="00543BF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minh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>i ch</w:t>
      </w:r>
      <w:r w:rsidRPr="00543BF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. Theo </w:t>
      </w:r>
      <w:r w:rsidRPr="00543BFD">
        <w:rPr>
          <w:rFonts w:ascii="Times New Roman" w:hAnsi="Times New Roman" w:hint="eastAsia"/>
        </w:rPr>
        <w:t>đ</w:t>
      </w:r>
      <w:r w:rsidRPr="00543BFD">
        <w:rPr>
          <w:rFonts w:ascii="Times New Roman" w:hAnsi="Times New Roman"/>
        </w:rPr>
        <w:t>ó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kho</w:t>
      </w:r>
      <w:r w:rsidRPr="00543BFD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vay d</w:t>
      </w:r>
      <w:r w:rsidRPr="00543BFD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h</w:t>
      </w:r>
      <w:r w:rsidRPr="00543BFD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</w:t>
      </w:r>
      <w:r w:rsidRPr="00543BFD">
        <w:rPr>
          <w:rFonts w:ascii="Times New Roman" w:hAnsi="Times New Roman" w:hint="eastAsia"/>
        </w:rPr>
        <w:t>đ</w:t>
      </w:r>
      <w:r w:rsidRPr="00543BFD">
        <w:rPr>
          <w:rFonts w:ascii="Times New Roman" w:hAnsi="Times New Roman"/>
        </w:rPr>
        <w:t>ến</w:t>
      </w:r>
      <w:r>
        <w:rPr>
          <w:rFonts w:ascii="Times New Roman" w:hAnsi="Times New Roman"/>
        </w:rPr>
        <w:t xml:space="preserve"> h</w:t>
      </w:r>
      <w:r w:rsidRPr="00543BFD">
        <w:rPr>
          <w:rFonts w:ascii="Times New Roman" w:hAnsi="Times New Roman"/>
        </w:rPr>
        <w:t>ạn</w:t>
      </w:r>
      <w:r>
        <w:rPr>
          <w:rFonts w:ascii="Times New Roman" w:hAnsi="Times New Roman"/>
        </w:rPr>
        <w:t xml:space="preserve"> tr</w:t>
      </w:r>
      <w:r w:rsidRPr="00543B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2014 C</w:t>
      </w:r>
      <w:r w:rsidRPr="00543BF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kh</w:t>
      </w:r>
      <w:r w:rsidRPr="00543BF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th</w:t>
      </w:r>
      <w:r w:rsidRPr="00543BFD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543BFD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ph</w:t>
      </w:r>
      <w:r w:rsidRPr="00543BFD">
        <w:rPr>
          <w:rFonts w:ascii="Times New Roman" w:hAnsi="Times New Roman"/>
        </w:rPr>
        <w:t>â</w:t>
      </w:r>
      <w:r>
        <w:rPr>
          <w:rFonts w:ascii="Times New Roman" w:hAnsi="Times New Roman"/>
        </w:rPr>
        <w:t>n lo</w:t>
      </w:r>
      <w:r w:rsidRPr="00543BFD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sang ch</w:t>
      </w:r>
      <w:r w:rsidRPr="00543BFD"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ti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u  “</w:t>
      </w:r>
      <w:proofErr w:type="gramEnd"/>
      <w:r>
        <w:rPr>
          <w:rFonts w:ascii="Times New Roman" w:hAnsi="Times New Roman"/>
        </w:rPr>
        <w:t>vay v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ng</w:t>
      </w:r>
      <w:r w:rsidRPr="00543BFD">
        <w:rPr>
          <w:rFonts w:ascii="Times New Roman" w:hAnsi="Times New Roman"/>
        </w:rPr>
        <w:t>ắ</w:t>
      </w:r>
      <w:r>
        <w:rPr>
          <w:rFonts w:ascii="Times New Roman" w:hAnsi="Times New Roman"/>
        </w:rPr>
        <w:t>n h</w:t>
      </w:r>
      <w:r w:rsidRPr="00543BFD">
        <w:rPr>
          <w:rFonts w:ascii="Times New Roman" w:hAnsi="Times New Roman"/>
        </w:rPr>
        <w:t>ạn</w:t>
      </w:r>
      <w:r>
        <w:rPr>
          <w:rFonts w:ascii="Times New Roman" w:hAnsi="Times New Roman"/>
        </w:rPr>
        <w:t>” tr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543BFD">
        <w:rPr>
          <w:rFonts w:ascii="Times New Roman" w:hAnsi="Times New Roman"/>
        </w:rPr>
        <w:t>ản</w:t>
      </w:r>
      <w:r>
        <w:rPr>
          <w:rFonts w:ascii="Times New Roman" w:hAnsi="Times New Roman"/>
        </w:rPr>
        <w:t>g C</w:t>
      </w:r>
      <w:r w:rsidRPr="00543BFD">
        <w:rPr>
          <w:rFonts w:ascii="Times New Roman" w:hAnsi="Times New Roman"/>
        </w:rPr>
        <w:t>â</w:t>
      </w:r>
      <w:r>
        <w:rPr>
          <w:rFonts w:ascii="Times New Roman" w:hAnsi="Times New Roman"/>
        </w:rPr>
        <w:t xml:space="preserve">n </w:t>
      </w:r>
      <w:r w:rsidRPr="00543BFD">
        <w:rPr>
          <w:rFonts w:ascii="Times New Roman" w:hAnsi="Times New Roman" w:hint="eastAsia"/>
        </w:rPr>
        <w:t>đ</w:t>
      </w:r>
      <w:r w:rsidRPr="00543BFD">
        <w:rPr>
          <w:rFonts w:ascii="Times New Roman" w:hAnsi="Times New Roman"/>
        </w:rPr>
        <w:t>ối</w:t>
      </w:r>
      <w:r>
        <w:rPr>
          <w:rFonts w:ascii="Times New Roman" w:hAnsi="Times New Roman"/>
        </w:rPr>
        <w:t xml:space="preserve"> k</w:t>
      </w:r>
      <w:r w:rsidRPr="00543BFD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</w:t>
      </w:r>
      <w:r w:rsidRPr="00543BFD">
        <w:rPr>
          <w:rFonts w:ascii="Times New Roman" w:hAnsi="Times New Roman"/>
        </w:rPr>
        <w:t>á</w:t>
      </w:r>
      <w:r>
        <w:rPr>
          <w:rFonts w:ascii="Times New Roman" w:hAnsi="Times New Roman"/>
        </w:rPr>
        <w:t>n, m</w:t>
      </w:r>
      <w:r w:rsidRPr="00543BFD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ph</w:t>
      </w:r>
      <w:r w:rsidRPr="00543B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n </w:t>
      </w:r>
      <w:r w:rsidRPr="00543BFD">
        <w:rPr>
          <w:rFonts w:ascii="Times New Roman" w:hAnsi="Times New Roman"/>
        </w:rPr>
        <w:t>ánh</w:t>
      </w:r>
      <w:r>
        <w:rPr>
          <w:rFonts w:ascii="Times New Roman" w:hAnsi="Times New Roman"/>
        </w:rPr>
        <w:t xml:space="preserve">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li</w:t>
      </w:r>
      <w:r w:rsidRPr="00543BFD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n</w:t>
      </w:r>
      <w:r w:rsidRPr="00543BFD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t</w:t>
      </w:r>
      <w:r w:rsidRPr="00543BFD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thuy</w:t>
      </w:r>
      <w:r w:rsidRPr="00543BF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minh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19 tr</w:t>
      </w:r>
      <w:r w:rsidRPr="00543BFD">
        <w:rPr>
          <w:rFonts w:ascii="Times New Roman" w:hAnsi="Times New Roman"/>
        </w:rPr>
        <w:t>ê</w:t>
      </w:r>
      <w:r>
        <w:rPr>
          <w:rFonts w:ascii="Times New Roman" w:hAnsi="Times New Roman"/>
        </w:rPr>
        <w:t>n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t</w:t>
      </w:r>
      <w:r w:rsidRPr="00543BFD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543BF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k</w:t>
      </w:r>
      <w:r w:rsidRPr="00543BFD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k</w:t>
      </w:r>
      <w:r w:rsidRPr="00543BF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qu</w:t>
      </w:r>
      <w:r w:rsidRPr="00543BFD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</w:t>
      </w:r>
      <w:r w:rsidRPr="00543BFD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so</w:t>
      </w:r>
      <w:r w:rsidRPr="00543BFD">
        <w:rPr>
          <w:rFonts w:ascii="Times New Roman" w:hAnsi="Times New Roman"/>
        </w:rPr>
        <w:t>á</w:t>
      </w:r>
      <w:r>
        <w:rPr>
          <w:rFonts w:ascii="Times New Roman" w:hAnsi="Times New Roman"/>
        </w:rPr>
        <w:t>t x</w:t>
      </w:r>
      <w:r w:rsidRPr="00543BFD">
        <w:rPr>
          <w:rFonts w:ascii="Times New Roman" w:hAnsi="Times New Roman"/>
        </w:rPr>
        <w:t>ét</w:t>
      </w:r>
      <w:r>
        <w:rPr>
          <w:rFonts w:ascii="Times New Roman" w:hAnsi="Times New Roman"/>
        </w:rPr>
        <w:t xml:space="preserve"> b</w:t>
      </w:r>
      <w:r w:rsidRPr="00543BFD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c</w:t>
      </w:r>
      <w:r w:rsidRPr="00543BFD">
        <w:rPr>
          <w:rFonts w:ascii="Times New Roman" w:hAnsi="Times New Roman"/>
        </w:rPr>
        <w:t>á</w:t>
      </w:r>
      <w:r>
        <w:rPr>
          <w:rFonts w:ascii="Times New Roman" w:hAnsi="Times New Roman"/>
        </w:rPr>
        <w:t>o t</w:t>
      </w:r>
      <w:r w:rsidRPr="00543BFD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ch</w:t>
      </w:r>
      <w:r w:rsidRPr="00543BFD">
        <w:rPr>
          <w:rFonts w:ascii="Times New Roman" w:hAnsi="Times New Roman"/>
        </w:rPr>
        <w:t>ính</w:t>
      </w:r>
      <w:r>
        <w:rPr>
          <w:rFonts w:ascii="Times New Roman" w:hAnsi="Times New Roman"/>
        </w:rPr>
        <w:t xml:space="preserve"> s</w:t>
      </w:r>
      <w:r w:rsidRPr="00543BFD">
        <w:rPr>
          <w:rFonts w:ascii="Times New Roman" w:hAnsi="Times New Roman"/>
        </w:rPr>
        <w:t>ố</w:t>
      </w:r>
      <w:r>
        <w:rPr>
          <w:rFonts w:ascii="Times New Roman" w:hAnsi="Times New Roman"/>
        </w:rPr>
        <w:t>:480/BCKT/TC/NV6 ng</w:t>
      </w:r>
      <w:r w:rsidRPr="00E32800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 24 th</w:t>
      </w:r>
      <w:r w:rsidRPr="00543BFD">
        <w:rPr>
          <w:rFonts w:ascii="Times New Roman" w:hAnsi="Times New Roman"/>
        </w:rPr>
        <w:t>áng</w:t>
      </w:r>
      <w:r>
        <w:rPr>
          <w:rFonts w:ascii="Times New Roman" w:hAnsi="Times New Roman"/>
        </w:rPr>
        <w:t xml:space="preserve"> 7 n</w:t>
      </w:r>
      <w:r w:rsidRPr="00543BFD">
        <w:rPr>
          <w:rFonts w:ascii="Times New Roman" w:hAnsi="Times New Roman" w:hint="eastAsia"/>
        </w:rPr>
        <w:t>ă</w:t>
      </w:r>
      <w:r>
        <w:rPr>
          <w:rFonts w:ascii="Times New Roman" w:hAnsi="Times New Roman"/>
        </w:rPr>
        <w:t>m 2014 c</w:t>
      </w:r>
      <w:r w:rsidRPr="00543BFD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C</w:t>
      </w:r>
      <w:r w:rsidRPr="00D15D40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TNHH Ki</w:t>
      </w:r>
      <w:r w:rsidRPr="00D15D40">
        <w:rPr>
          <w:rFonts w:ascii="Times New Roman" w:hAnsi="Times New Roman"/>
        </w:rPr>
        <w:t>ểm</w:t>
      </w:r>
      <w:r>
        <w:rPr>
          <w:rFonts w:ascii="Times New Roman" w:hAnsi="Times New Roman"/>
        </w:rPr>
        <w:t xml:space="preserve"> to</w:t>
      </w:r>
      <w:r w:rsidRPr="00D15D40">
        <w:rPr>
          <w:rFonts w:ascii="Times New Roman" w:hAnsi="Times New Roman"/>
        </w:rPr>
        <w:t>á</w:t>
      </w:r>
      <w:r>
        <w:rPr>
          <w:rFonts w:ascii="Times New Roman" w:hAnsi="Times New Roman"/>
        </w:rPr>
        <w:t>n v</w:t>
      </w:r>
      <w:r w:rsidRPr="00D15D40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th</w:t>
      </w:r>
      <w:r w:rsidRPr="00D15D40">
        <w:rPr>
          <w:rFonts w:ascii="Times New Roman" w:hAnsi="Times New Roman"/>
        </w:rPr>
        <w:t>ẩm</w:t>
      </w:r>
      <w:r>
        <w:rPr>
          <w:rFonts w:ascii="Times New Roman" w:hAnsi="Times New Roman"/>
        </w:rPr>
        <w:t xml:space="preserve"> </w:t>
      </w:r>
      <w:r w:rsidRPr="00D15D40">
        <w:rPr>
          <w:rFonts w:ascii="Times New Roman" w:hAnsi="Times New Roman" w:hint="eastAsia"/>
        </w:rPr>
        <w:t>đ</w:t>
      </w:r>
      <w:r w:rsidRPr="00D15D40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gi</w:t>
      </w:r>
      <w:r w:rsidRPr="00D15D40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Vi</w:t>
      </w:r>
      <w:r w:rsidRPr="00D15D40">
        <w:rPr>
          <w:rFonts w:ascii="Times New Roman" w:hAnsi="Times New Roman"/>
        </w:rPr>
        <w:t>ệt</w:t>
      </w:r>
      <w:r>
        <w:rPr>
          <w:rFonts w:ascii="Times New Roman" w:hAnsi="Times New Roman"/>
        </w:rPr>
        <w:t xml:space="preserve"> Nam (AVA).</w:t>
      </w:r>
    </w:p>
    <w:p w:rsidR="009C00EE" w:rsidRDefault="009C00EE" w:rsidP="009C00EE">
      <w:pPr>
        <w:spacing w:line="312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Pr="005A4ADB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ty c</w:t>
      </w:r>
      <w:r w:rsidRPr="005A4ADB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ph</w:t>
      </w:r>
      <w:r w:rsidRPr="005A4ADB"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Than C</w:t>
      </w:r>
      <w:r w:rsidRPr="005A4ADB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S</w:t>
      </w:r>
      <w:r w:rsidRPr="005A4ADB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u - Vinacomin xin </w:t>
      </w:r>
      <w:r w:rsidRPr="005A4ADB">
        <w:rPr>
          <w:rFonts w:ascii="Times New Roman" w:hAnsi="Times New Roman" w:hint="eastAsia"/>
        </w:rPr>
        <w:t>đư</w:t>
      </w:r>
      <w:r w:rsidRPr="005A4ADB">
        <w:rPr>
          <w:rFonts w:ascii="Times New Roman" w:hAnsi="Times New Roman"/>
        </w:rPr>
        <w:t>ợ</w:t>
      </w:r>
      <w:r>
        <w:rPr>
          <w:rFonts w:ascii="Times New Roman" w:hAnsi="Times New Roman"/>
        </w:rPr>
        <w:t>c gi</w:t>
      </w:r>
      <w:r w:rsidRPr="005A4ADB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nh</w:t>
      </w:r>
      <w:r w:rsidRPr="005A4ADB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tr</w:t>
      </w:r>
      <w:r w:rsidRPr="005A4ADB">
        <w:rPr>
          <w:rFonts w:ascii="Times New Roman" w:hAnsi="Times New Roman"/>
        </w:rPr>
        <w:t>ê</w:t>
      </w:r>
      <w:r>
        <w:rPr>
          <w:rFonts w:ascii="Times New Roman" w:hAnsi="Times New Roman"/>
        </w:rPr>
        <w:t>n.</w:t>
      </w:r>
      <w:proofErr w:type="gramEnd"/>
    </w:p>
    <w:p w:rsidR="009C00EE" w:rsidRPr="00396531" w:rsidRDefault="009C00EE" w:rsidP="009C00EE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96531">
        <w:rPr>
          <w:rFonts w:ascii="Times New Roman" w:hAnsi="Times New Roman"/>
        </w:rPr>
        <w:t>Trân trọng!</w:t>
      </w:r>
    </w:p>
    <w:p w:rsidR="009C00EE" w:rsidRPr="005A4ADB" w:rsidRDefault="009C00EE" w:rsidP="009C00EE">
      <w:pPr>
        <w:spacing w:line="360" w:lineRule="auto"/>
        <w:ind w:firstLine="56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 w:rsidRPr="005A4ADB">
        <w:rPr>
          <w:rFonts w:ascii="Times New Roman" w:hAnsi="Times New Roman"/>
          <w:b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  </w:t>
      </w:r>
      <w:r w:rsidRPr="005A4ADB">
        <w:rPr>
          <w:rFonts w:ascii="Times New Roman" w:hAnsi="Times New Roman"/>
          <w:b/>
          <w:sz w:val="26"/>
        </w:rPr>
        <w:t xml:space="preserve">  TL.</w:t>
      </w:r>
      <w:r w:rsidRPr="005A4ADB">
        <w:rPr>
          <w:rFonts w:ascii="Times New Roman" w:hAnsi="Times New Roman"/>
          <w:b/>
          <w:bCs/>
          <w:sz w:val="26"/>
        </w:rPr>
        <w:t xml:space="preserve">GIÁM ĐỐC </w:t>
      </w:r>
    </w:p>
    <w:p w:rsidR="009C00EE" w:rsidRPr="005A4ADB" w:rsidRDefault="009C00EE" w:rsidP="009C00EE">
      <w:pPr>
        <w:rPr>
          <w:rFonts w:ascii="Times New Roman" w:hAnsi="Times New Roman"/>
          <w:b/>
          <w:bCs/>
          <w:iCs/>
          <w:sz w:val="26"/>
        </w:rPr>
      </w:pPr>
      <w:r w:rsidRPr="005A4ADB">
        <w:rPr>
          <w:rFonts w:ascii="Times New Roman" w:hAnsi="Times New Roman"/>
          <w:b/>
          <w:bCs/>
          <w:iCs/>
          <w:sz w:val="26"/>
        </w:rPr>
        <w:t xml:space="preserve">                                                                     KẾ TOÁN TR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ỞNG - NG</w:t>
      </w:r>
      <w:r w:rsidRPr="005A4ADB">
        <w:rPr>
          <w:rFonts w:ascii="Times New Roman" w:hAnsi="Times New Roman" w:hint="eastAsia"/>
          <w:b/>
          <w:bCs/>
          <w:iCs/>
          <w:sz w:val="26"/>
        </w:rPr>
        <w:t>Ư</w:t>
      </w:r>
      <w:r w:rsidRPr="005A4ADB">
        <w:rPr>
          <w:rFonts w:ascii="Times New Roman" w:hAnsi="Times New Roman"/>
          <w:b/>
          <w:bCs/>
          <w:iCs/>
          <w:sz w:val="26"/>
        </w:rPr>
        <w:t>ỜI CBTT</w:t>
      </w:r>
    </w:p>
    <w:p w:rsidR="009C00EE" w:rsidRPr="00583205" w:rsidRDefault="009C00EE" w:rsidP="009C00EE">
      <w:pPr>
        <w:rPr>
          <w:rFonts w:ascii="Times New Roman" w:hAnsi="Times New Roman"/>
        </w:rPr>
      </w:pPr>
      <w:r w:rsidRPr="0020349E">
        <w:rPr>
          <w:rFonts w:ascii="Times New Roman" w:hAnsi="Times New Roman"/>
          <w:b/>
          <w:bCs/>
          <w:i/>
          <w:iCs/>
          <w:sz w:val="24"/>
        </w:rPr>
        <w:t>Nơi nhận</w:t>
      </w:r>
      <w:r w:rsidRPr="0020349E">
        <w:rPr>
          <w:rFonts w:ascii="Times New Roman" w:hAnsi="Times New Roman"/>
          <w:sz w:val="24"/>
        </w:rPr>
        <w:t>:</w:t>
      </w:r>
    </w:p>
    <w:p w:rsidR="009C00EE" w:rsidRPr="0020349E" w:rsidRDefault="009C00EE" w:rsidP="009C00EE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</w:rPr>
        <w:t xml:space="preserve">      - </w:t>
      </w:r>
      <w:r w:rsidRPr="0020349E">
        <w:rPr>
          <w:rFonts w:ascii="Times New Roman" w:hAnsi="Times New Roman"/>
          <w:sz w:val="22"/>
          <w:szCs w:val="22"/>
        </w:rPr>
        <w:t>Như kính gửi;</w:t>
      </w:r>
    </w:p>
    <w:p w:rsidR="009C00EE" w:rsidRPr="009C00EE" w:rsidRDefault="009C00EE" w:rsidP="009C00E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- Lưu VT, KTTC, (Ng.Ha 04).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( </w:t>
      </w:r>
      <w:r w:rsidRPr="009C00EE">
        <w:rPr>
          <w:rFonts w:ascii="Times New Roman" w:hAnsi="Times New Roman" w:hint="eastAsia"/>
          <w:sz w:val="22"/>
          <w:szCs w:val="22"/>
        </w:rPr>
        <w:t>Đ</w:t>
      </w:r>
      <w:r w:rsidRPr="009C00EE">
        <w:rPr>
          <w:rFonts w:ascii="Times New Roman" w:hAnsi="Times New Roman"/>
          <w:sz w:val="22"/>
          <w:szCs w:val="22"/>
        </w:rPr>
        <w:t>ã</w:t>
      </w:r>
      <w:proofErr w:type="gramEnd"/>
      <w:r>
        <w:rPr>
          <w:rFonts w:ascii="Times New Roman" w:hAnsi="Times New Roman"/>
          <w:sz w:val="22"/>
          <w:szCs w:val="22"/>
        </w:rPr>
        <w:t xml:space="preserve"> k</w:t>
      </w:r>
      <w:r w:rsidRPr="009C00EE">
        <w:rPr>
          <w:rFonts w:ascii="Times New Roman" w:hAnsi="Times New Roman"/>
          <w:sz w:val="22"/>
          <w:szCs w:val="22"/>
        </w:rPr>
        <w:t>ý</w:t>
      </w:r>
      <w:r>
        <w:rPr>
          <w:rFonts w:ascii="Times New Roman" w:hAnsi="Times New Roman"/>
          <w:sz w:val="22"/>
          <w:szCs w:val="22"/>
        </w:rPr>
        <w:t>)</w:t>
      </w:r>
    </w:p>
    <w:p w:rsidR="009C00EE" w:rsidRPr="009F33A2" w:rsidRDefault="009C00EE" w:rsidP="009C00EE">
      <w:pPr>
        <w:rPr>
          <w:b/>
          <w:i/>
        </w:rPr>
      </w:pPr>
    </w:p>
    <w:p w:rsidR="009C00EE" w:rsidRDefault="009C00EE" w:rsidP="009C00EE">
      <w:r>
        <w:t xml:space="preserve">                                                                         </w:t>
      </w:r>
    </w:p>
    <w:p w:rsidR="009C00EE" w:rsidRPr="0020349E" w:rsidRDefault="009C00EE" w:rsidP="009C00EE">
      <w:r>
        <w:t xml:space="preserve">                                                                            </w:t>
      </w:r>
      <w:r w:rsidRPr="00387E02">
        <w:rPr>
          <w:rFonts w:ascii="Times New Roman" w:hAnsi="Times New Roman"/>
          <w:b/>
          <w:sz w:val="26"/>
          <w:szCs w:val="22"/>
        </w:rPr>
        <w:t>Nguyễn Hữu Tr</w:t>
      </w:r>
      <w:r w:rsidRPr="00387E02">
        <w:rPr>
          <w:rFonts w:ascii="Times New Roman" w:hAnsi="Times New Roman" w:hint="eastAsia"/>
          <w:b/>
          <w:sz w:val="26"/>
          <w:szCs w:val="22"/>
        </w:rPr>
        <w:t>ư</w:t>
      </w:r>
      <w:r w:rsidRPr="00387E02">
        <w:rPr>
          <w:rFonts w:ascii="Times New Roman" w:hAnsi="Times New Roman"/>
          <w:b/>
          <w:sz w:val="26"/>
          <w:szCs w:val="22"/>
        </w:rPr>
        <w:t>ờng</w:t>
      </w:r>
    </w:p>
    <w:p w:rsidR="002B18E5" w:rsidRDefault="002B18E5"/>
    <w:sectPr w:rsidR="002B18E5" w:rsidSect="00EF057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C00EE"/>
    <w:rsid w:val="002B18E5"/>
    <w:rsid w:val="006012A7"/>
    <w:rsid w:val="00924C86"/>
    <w:rsid w:val="009C00EE"/>
    <w:rsid w:val="00A44C5A"/>
    <w:rsid w:val="00E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NGHIỆP</vt:lpstr>
    </vt:vector>
  </TitlesOfParts>
  <Company>Organization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NGHIỆP</dc:title>
  <dc:creator>Name</dc:creator>
  <cp:lastModifiedBy>Admin</cp:lastModifiedBy>
  <cp:revision>2</cp:revision>
  <dcterms:created xsi:type="dcterms:W3CDTF">2014-08-05T01:36:00Z</dcterms:created>
  <dcterms:modified xsi:type="dcterms:W3CDTF">2014-08-05T01:36:00Z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48a271b796046d9975450f982b06e75.psdsxs" Id="Re78b15338be644e4" /></Relationships>
</file>